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3E" w:rsidRDefault="0037633E" w:rsidP="00EC3BB0">
      <w:pPr>
        <w:pStyle w:val="ConsPlusNormal"/>
        <w:ind w:left="5940"/>
        <w:outlineLvl w:val="1"/>
        <w:rPr>
          <w:rFonts w:ascii="Times New Roman" w:hAnsi="Times New Roman" w:cs="Times New Roman"/>
        </w:rPr>
      </w:pPr>
    </w:p>
    <w:p w:rsidR="00CF6EDA" w:rsidRPr="00E423FA" w:rsidRDefault="00211974" w:rsidP="00EC3BB0">
      <w:pPr>
        <w:pStyle w:val="ConsPlusNormal"/>
        <w:ind w:left="59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14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к Административному регламенту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предоставления Пенсионным фондом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Российской Федерации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государственной услуги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по установлению ежемесячной денежной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выплаты отдельным категориям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граждан в Российской Федерации,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утвержденному постановлением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Правления Пенсионного фонда</w:t>
      </w:r>
    </w:p>
    <w:p w:rsidR="00CF6EDA" w:rsidRDefault="00CF6EDA" w:rsidP="00EC3BB0">
      <w:pPr>
        <w:pStyle w:val="ConsPlusNormal"/>
        <w:spacing w:line="360" w:lineRule="auto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Российской Федерации</w:t>
      </w:r>
    </w:p>
    <w:p w:rsidR="00A863AC" w:rsidRPr="00E423FA" w:rsidRDefault="00A863AC" w:rsidP="00EC3BB0">
      <w:pPr>
        <w:pStyle w:val="ConsPlusNormal"/>
        <w:spacing w:line="360" w:lineRule="auto"/>
        <w:ind w:left="5940"/>
        <w:rPr>
          <w:rFonts w:ascii="Times New Roman" w:hAnsi="Times New Roman" w:cs="Times New Roman"/>
        </w:rPr>
      </w:pPr>
      <w:bookmarkStart w:id="0" w:name="_GoBack"/>
      <w:bookmarkEnd w:id="0"/>
    </w:p>
    <w:p w:rsidR="00CF6EDA" w:rsidRPr="00E423FA" w:rsidRDefault="00A863AC" w:rsidP="00AA36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CF6EDA" w:rsidRPr="00E423FA" w:rsidRDefault="00CF6EDA" w:rsidP="00AA3630">
      <w:pPr>
        <w:pStyle w:val="ConsPlusNormal"/>
        <w:jc w:val="right"/>
        <w:rPr>
          <w:rFonts w:ascii="Times New Roman" w:hAnsi="Times New Roman" w:cs="Times New Roman"/>
        </w:rPr>
      </w:pP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E423F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CF6EDA" w:rsidRPr="00E423FA" w:rsidRDefault="00CF6EDA" w:rsidP="00AA3630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E423F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(наимен</w:t>
      </w:r>
      <w:r w:rsidR="00756CB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ование территориального органа Фонда п</w:t>
      </w:r>
      <w:r w:rsidRPr="00E423F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енсионного</w:t>
      </w:r>
      <w:r w:rsidR="00756CB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и социального страхования</w:t>
      </w:r>
      <w:r w:rsidRPr="00E423F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Российской Федерации)</w:t>
      </w:r>
    </w:p>
    <w:p w:rsidR="00CF6EDA" w:rsidRPr="00E423FA" w:rsidRDefault="00CF6EDA" w:rsidP="00AA363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A3630">
      <w:pPr>
        <w:spacing w:line="240" w:lineRule="auto"/>
      </w:pPr>
      <w:r w:rsidRPr="00E423FA">
        <w:rPr>
          <w:rFonts w:ascii="Times New Roman" w:hAnsi="Times New Roman" w:cs="Times New Roman"/>
          <w:lang w:eastAsia="ru-RU"/>
        </w:rPr>
        <w:t>СНИЛС_______________________________________.</w:t>
      </w: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FA">
        <w:rPr>
          <w:rFonts w:ascii="Times New Roman" w:hAnsi="Times New Roman" w:cs="Times New Roman"/>
          <w:b/>
          <w:sz w:val="24"/>
          <w:szCs w:val="24"/>
        </w:rPr>
        <w:t>О ПРЕДОСТАВЛЕНИИ НАБОРА СОЦИАЛЬНЫХ УСЛУГ</w:t>
      </w: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FA">
        <w:rPr>
          <w:rFonts w:ascii="Times New Roman" w:hAnsi="Times New Roman" w:cs="Times New Roman"/>
          <w:b/>
          <w:sz w:val="24"/>
          <w:szCs w:val="24"/>
        </w:rPr>
        <w:t>(СОЦИАЛЬНОЙ УСЛУГИ)</w:t>
      </w:r>
    </w:p>
    <w:p w:rsidR="00CF6EDA" w:rsidRPr="00E423FA" w:rsidRDefault="00CF6EDA" w:rsidP="00AA36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EDA" w:rsidRPr="00E423FA" w:rsidRDefault="00CF6EDA" w:rsidP="00AA3630">
      <w:pPr>
        <w:pStyle w:val="ConsPlusNormal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Фамилия, имя, отчество _____________________________________________________________________</w:t>
      </w:r>
    </w:p>
    <w:p w:rsidR="00CF6EDA" w:rsidRPr="00E423FA" w:rsidRDefault="00CF6EDA" w:rsidP="00AA3630">
      <w:pPr>
        <w:pStyle w:val="ConsPlusNormal"/>
        <w:spacing w:after="240"/>
        <w:ind w:left="241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23FA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tbl>
      <w:tblPr>
        <w:tblpPr w:leftFromText="180" w:rightFromText="180" w:vertAnchor="text" w:horzAnchor="margin" w:tblpX="108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808"/>
        <w:gridCol w:w="2393"/>
        <w:gridCol w:w="2745"/>
      </w:tblGrid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  <w:tc>
          <w:tcPr>
            <w:tcW w:w="1808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2745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Серия, номер</w:t>
            </w:r>
          </w:p>
        </w:tc>
        <w:tc>
          <w:tcPr>
            <w:tcW w:w="1808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745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1808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745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6EDA" w:rsidRPr="00E423FA" w:rsidRDefault="00CF6EDA" w:rsidP="00AA3630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A3630">
      <w:pPr>
        <w:spacing w:line="240" w:lineRule="auto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Представитель гражданина:</w:t>
      </w:r>
    </w:p>
    <w:p w:rsidR="00CF6EDA" w:rsidRPr="00E423FA" w:rsidRDefault="00CF6EDA" w:rsidP="00AA3630">
      <w:pPr>
        <w:pStyle w:val="ConsPlusNormal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Фамилия, имя, отчество _____________________________________________________________________</w:t>
      </w:r>
    </w:p>
    <w:p w:rsidR="00CF6EDA" w:rsidRPr="00E423FA" w:rsidRDefault="00CF6EDA" w:rsidP="00AA3630">
      <w:pPr>
        <w:pStyle w:val="ConsPlusNormal"/>
        <w:spacing w:after="240"/>
        <w:ind w:left="241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23FA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tbl>
      <w:tblPr>
        <w:tblpPr w:leftFromText="180" w:rightFromText="180" w:vertAnchor="text" w:horzAnchor="margin" w:tblpX="108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234"/>
        <w:gridCol w:w="2396"/>
        <w:gridCol w:w="2316"/>
      </w:tblGrid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Наименование документа, удостоверяющего личность представителя гражданина</w:t>
            </w:r>
          </w:p>
        </w:tc>
        <w:tc>
          <w:tcPr>
            <w:tcW w:w="2234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CF6EDA" w:rsidRPr="00E423FA" w:rsidRDefault="00CF6EDA" w:rsidP="00106B1C">
            <w:pPr>
              <w:spacing w:after="0" w:line="240" w:lineRule="auto"/>
              <w:ind w:left="-45" w:hanging="2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231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Серия и номер документа</w:t>
            </w:r>
          </w:p>
        </w:tc>
        <w:tc>
          <w:tcPr>
            <w:tcW w:w="2234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31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Наименование документа, подтверждающего полномочия представителя гражданина</w:t>
            </w:r>
          </w:p>
        </w:tc>
        <w:tc>
          <w:tcPr>
            <w:tcW w:w="2234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CF6EDA" w:rsidRPr="00E423FA" w:rsidRDefault="00CF6EDA" w:rsidP="00106B1C">
            <w:pPr>
              <w:spacing w:after="0" w:line="240" w:lineRule="auto"/>
              <w:ind w:left="-45" w:hanging="2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231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Номер документа</w:t>
            </w:r>
          </w:p>
        </w:tc>
        <w:tc>
          <w:tcPr>
            <w:tcW w:w="2234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31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6EDA" w:rsidRPr="00E423FA" w:rsidRDefault="00CF6EDA" w:rsidP="00AA3630">
      <w:pPr>
        <w:pStyle w:val="ConsPlusNormal"/>
        <w:spacing w:after="240"/>
        <w:ind w:left="241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F6EDA" w:rsidRPr="00E423FA" w:rsidRDefault="00CF6EDA" w:rsidP="00AA3630">
      <w:pPr>
        <w:pStyle w:val="ConsPlusNormal"/>
        <w:spacing w:after="240"/>
        <w:ind w:left="241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F6EDA" w:rsidRPr="00E423FA" w:rsidRDefault="00CF6EDA" w:rsidP="00AA3630">
      <w:pPr>
        <w:pStyle w:val="ConsPlusNormal"/>
        <w:spacing w:after="240"/>
        <w:ind w:left="241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F6EDA" w:rsidRPr="00E423FA" w:rsidRDefault="00CF6EDA" w:rsidP="00AA3630">
      <w:pPr>
        <w:pStyle w:val="ConsPlusNormal"/>
        <w:spacing w:after="240"/>
        <w:ind w:left="241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F6EDA" w:rsidRPr="00E423FA" w:rsidRDefault="00CF6EDA" w:rsidP="00AA3630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  <w:r w:rsidRPr="00E423FA">
        <w:rPr>
          <w:rFonts w:ascii="Times New Roman" w:hAnsi="Times New Roman" w:cs="Times New Roman"/>
          <w:u w:val="single"/>
        </w:rPr>
        <w:lastRenderedPageBreak/>
        <w:t>Прошу предоставить мне:</w:t>
      </w:r>
    </w:p>
    <w:p w:rsidR="00CF6EDA" w:rsidRPr="00E423FA" w:rsidRDefault="00CF6EDA" w:rsidP="00AA3630">
      <w:pPr>
        <w:pStyle w:val="ConsPlusNormal"/>
        <w:spacing w:after="240"/>
        <w:ind w:left="567" w:right="68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23FA">
        <w:rPr>
          <w:rFonts w:ascii="Times New Roman" w:hAnsi="Times New Roman" w:cs="Times New Roman"/>
          <w:i/>
          <w:sz w:val="20"/>
          <w:szCs w:val="20"/>
        </w:rPr>
        <w:t>(нужное отметить)</w:t>
      </w:r>
    </w:p>
    <w:p w:rsidR="00CF6EDA" w:rsidRPr="00E423FA" w:rsidRDefault="00DD2A8B" w:rsidP="00AA3630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207645" cy="195580"/>
                <wp:effectExtent l="0" t="0" r="20955" b="71120"/>
                <wp:wrapNone/>
                <wp:docPr id="12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.85pt;margin-top:2.65pt;width:16.35pt;height:1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ntggIAANcEAAAOAAAAZHJzL2Uyb0RvYy54bWysVM1u1DAQviPxDpbvNNllt91GzVZVSxFS&#10;gUoL4uy1ncTCsYPt3Ww5VeKKxCPwEFwQP32G7BsxnmyXLeWEyMHKZOzP3zfzTY6OV7UmS+m8sian&#10;g72UEmm4FcqUOX396vzRhBIfmBFMWyNzeiU9PZ4+fHDUNpkc2spqIR0BEOOztslpFUKTJYnnlayZ&#10;37ONNJAsrKtZgNCViXCsBfRaJ8M03U9a60TjLJfew9ezPkmniF8UkoeXReFlIDqnwC3g6nCdxzWZ&#10;HrGsdKypFN/QYP/AombKwKVbqDMWGFk4dQ+qVtxZb4uwx22d2KJQXKIGUDNI/1Azq1gjUQsUxzfb&#10;Mvn/B8tfLC8dUQJ6N6TEsBp61H1eX68/dT+6m/WH7kt3031ff+x+dl+7b+TxJFasbXwGB2fNpYua&#10;fXNh+VtPjD2tmCnliXO2rSQTwHMQ9yd3DsTAw1Eyb59bAfexRbBYvFXh6ggIZSEr7NHVtkdyFQiH&#10;j8P0YH80poRDanA4Hk+whwnLbg83zoen0tYkvuTUgQUQnC0vfIhkWHa7BclbrcS50hoDV85PtSNL&#10;BnY5xwf5g8bdbdqQNhbsIE0R+k7S72Kk+PwNo1YBjK9VndPJdhPLYtmeGIG2DEzp/h04axMJSrQ0&#10;CMEyLQBiVomWCBWljlNAohCAv8ejHpQwXcJg8uAocTa8UaFCV8W63lN8h629RceS7VyM3YwN7I0w&#10;t+IKmgng2DH4F8BLZd17SlqYq5z6dwvmJCX6mQFDHA5GoziIGIzGB0MI3G5mvpthhgPUhn8fnIZ+&#10;fBeNU2UFdw1QiLEnYKNCYYujxXpeG/PB9KCMzaTH8dyNcdfv/9H0FwAAAP//AwBQSwMEFAAGAAgA&#10;AAAhAJ0JxV3cAAAABQEAAA8AAABkcnMvZG93bnJldi54bWxMjktPwzAQhO9I/AdrK3FBrVOaPpTG&#10;qRCII0J9HDg68ZKkjddR7LQpv57l1J5GoxnNfOlmsI04Y+drRwqmkwgEUuFMTaWCw/5jvALhgyaj&#10;G0eo4IoeNtnjQ6oT4y60xfMulIJHyCdaQRVCm0jpiwqt9hPXInH24zqrA9uulKbTFx63jXyJooW0&#10;uiZ+qHSLbxUWp11vFdSH+deq38Yl5d+/y8/n4Wj313elnkbD6xpEwCHcyvCPz+iQMVPuejJeNOyX&#10;XFQwn4HgdBbHIHLWxRRklsp7+uwPAAD//wMAUEsBAi0AFAAGAAgAAAAhALaDOJL+AAAA4QEAABMA&#10;AAAAAAAAAAAAAAAAAAAAAFtDb250ZW50X1R5cGVzXS54bWxQSwECLQAUAAYACAAAACEAOP0h/9YA&#10;AACUAQAACwAAAAAAAAAAAAAAAAAvAQAAX3JlbHMvLnJlbHNQSwECLQAUAAYACAAAACEAgXiJ7YIC&#10;AADXBAAADgAAAAAAAAAAAAAAAAAuAgAAZHJzL2Uyb0RvYy54bWxQSwECLQAUAAYACAAAACEAnQnF&#10;XdwAAAAFAQAADwAAAAAAAAAAAAAAAADcBAAAZHJzL2Rvd25yZXYueG1sUEsFBgAAAAAEAAQA8wAA&#10;AOUFAAAAAA==&#10;" strokeweight="1pt">
                <v:shadow on="t" color="black" offset="0,4pt"/>
              </v:rect>
            </w:pict>
          </mc:Fallback>
        </mc:AlternateContent>
      </w:r>
      <w:r w:rsidR="00CF6EDA" w:rsidRPr="00E423FA">
        <w:rPr>
          <w:rFonts w:ascii="Times New Roman" w:hAnsi="Times New Roman" w:cs="Times New Roman"/>
          <w:sz w:val="22"/>
          <w:szCs w:val="22"/>
        </w:rPr>
        <w:t>набор социальных услуг, предусмотренных частью 1 статьи</w:t>
      </w:r>
      <w:r w:rsidR="00CF6EDA" w:rsidRPr="00E423FA">
        <w:rPr>
          <w:rFonts w:ascii="Times New Roman" w:hAnsi="Times New Roman" w:cs="Times New Roman"/>
        </w:rPr>
        <w:t xml:space="preserve"> </w:t>
      </w:r>
      <w:r w:rsidR="00CF6EDA" w:rsidRPr="00E423FA">
        <w:rPr>
          <w:rFonts w:ascii="Times New Roman" w:hAnsi="Times New Roman" w:cs="Times New Roman"/>
          <w:sz w:val="22"/>
          <w:szCs w:val="22"/>
        </w:rPr>
        <w:t>6.2 Федерального закона от 17 июля 1999 г. № 178-ФЗ «О государственной социальной помощи» (полного набора социальных услуг)</w:t>
      </w:r>
    </w:p>
    <w:p w:rsidR="00CF6EDA" w:rsidRPr="00E423FA" w:rsidRDefault="00CF6EDA" w:rsidP="00AA3630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CF6EDA" w:rsidRPr="00E423FA" w:rsidRDefault="00DD2A8B" w:rsidP="00AA3630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207645" cy="195580"/>
                <wp:effectExtent l="0" t="0" r="20955" b="71120"/>
                <wp:wrapNone/>
                <wp:docPr id="11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.85pt;margin-top:2.65pt;width:16.35pt;height:1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7BggIAANcEAAAOAAAAZHJzL2Uyb0RvYy54bWysVM1u1DAQviPxDpbvNMmy25+o2apqKUIq&#10;UKkgzl7HSSwc29jezZZTJa5IPAIPwQXx02fIvhHjyXbZUk6IHKxMxv78fTPf5PBo2SqyEM5Lowua&#10;7aSUCM1NKXVd0Nevzh7tU+ID0yVTRouCXglPj6YPHxx2Nhcj0xhVCkcARPu8swVtQrB5knjeiJb5&#10;HWOFhmRlXMsChK5OSsc6QG9VMkrT3aQzrrTOcOE9fD0dknSK+FUleHhZVV4EogoK3AKuDtdZXJPp&#10;Ictrx2wj+ZoG+wcWLZMaLt1AnbLAyNzJe1Ct5M54U4UdbtrEVJXkAjWAmiz9Q81lw6xALVAcbzdl&#10;8v8Plr9YXDgiS+hdRolmLfSo/7y6Xn3qf/Q3qw/9l/6m/7762P/sv/bfyOODWLHO+hwOXtoLFzV7&#10;e274W0+0OWmYrsWxc6ZrBCuBZxb3J3cOxMDDUTLrnpsS7mPzYLB4y8q1ERDKQpbYo6tNj8QyEA4f&#10;R+ne7nhCCYdUdjCZ7GMPE5bfHrbOh6fCtCS+FNSBBRCcLc59iGRYfrsFyRslyzOpFAaunp0oRxYM&#10;7HKGD/IHjdvblCYd3D7aS1OEvpP02xgpPn/DaGUA4yvZFnR/s4nlsWxPdIm2DEyq4R04Kx0JCrQ0&#10;CMEyzQHisik7UsoodZICEoUA/D0ZD6CEqRoGkwdHiTPhjQwNuirW9Z7iO2zNLTqWbOti7GZs4GCE&#10;mSmvoJkAjh2DfwG8NMa9p6SDuSqofzdnTlCinmkwxEE2HsdBxGA82RtB4LYzs+0M0xyg1vyH4CQM&#10;4zu3TtYN3JWhEG2OwUaVxBZHiw281uaD6UEZ60mP47kd467f/6PpLwAAAP//AwBQSwMEFAAGAAgA&#10;AAAhAJ0JxV3cAAAABQEAAA8AAABkcnMvZG93bnJldi54bWxMjktPwzAQhO9I/AdrK3FBrVOaPpTG&#10;qRCII0J9HDg68ZKkjddR7LQpv57l1J5GoxnNfOlmsI04Y+drRwqmkwgEUuFMTaWCw/5jvALhgyaj&#10;G0eo4IoeNtnjQ6oT4y60xfMulIJHyCdaQRVCm0jpiwqt9hPXInH24zqrA9uulKbTFx63jXyJooW0&#10;uiZ+qHSLbxUWp11vFdSH+deq38Yl5d+/y8/n4Wj313elnkbD6xpEwCHcyvCPz+iQMVPuejJeNOyX&#10;XFQwn4HgdBbHIHLWxRRklsp7+uwPAAD//wMAUEsBAi0AFAAGAAgAAAAhALaDOJL+AAAA4QEAABMA&#10;AAAAAAAAAAAAAAAAAAAAAFtDb250ZW50X1R5cGVzXS54bWxQSwECLQAUAAYACAAAACEAOP0h/9YA&#10;AACUAQAACwAAAAAAAAAAAAAAAAAvAQAAX3JlbHMvLnJlbHNQSwECLQAUAAYACAAAACEAZk9ewYIC&#10;AADXBAAADgAAAAAAAAAAAAAAAAAuAgAAZHJzL2Uyb0RvYy54bWxQSwECLQAUAAYACAAAACEAnQnF&#10;XdwAAAAFAQAADwAAAAAAAAAAAAAAAADcBAAAZHJzL2Rvd25yZXYueG1sUEsFBgAAAAAEAAQA8wAA&#10;AOUFAAAAAA==&#10;" strokeweight="1pt">
                <v:shadow on="t" color="black" offset="0,4pt"/>
              </v:rect>
            </w:pict>
          </mc:Fallback>
        </mc:AlternateContent>
      </w:r>
      <w:proofErr w:type="gramStart"/>
      <w:r w:rsidR="00CF6EDA" w:rsidRPr="00E423FA">
        <w:rPr>
          <w:rFonts w:ascii="Times New Roman" w:hAnsi="Times New Roman" w:cs="Times New Roman"/>
          <w:sz w:val="22"/>
          <w:szCs w:val="22"/>
        </w:rPr>
        <w:t>социальную услугу, предусмотренную пунктом 1 части 1 статьи 6.2 Федерального закона                           от 17 июля 1999 г. № 178-ФЗ «О государственной социальной помощи» (по обеспечению                          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детей-инвалидов)</w:t>
      </w:r>
      <w:proofErr w:type="gramEnd"/>
    </w:p>
    <w:p w:rsidR="00CF6EDA" w:rsidRPr="00E423FA" w:rsidRDefault="00CF6EDA" w:rsidP="00AA3630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CF6EDA" w:rsidRPr="00E423FA" w:rsidRDefault="00DD2A8B" w:rsidP="00AA3630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207645" cy="195580"/>
                <wp:effectExtent l="0" t="0" r="20955" b="71120"/>
                <wp:wrapNone/>
                <wp:docPr id="1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.85pt;margin-top:2.65pt;width:16.35pt;height:1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XMgAIAANcEAAAOAAAAZHJzL2Uyb0RvYy54bWysVM1u1DAQviPxDpbvNNnVbn+iZquqpQip&#10;QKWCOHttJ7FwbGN7N1tOSL0i8Qg8BBfET58h+0aMZ7fbLeWEyMHKZOzP3/fNTA6PFq0mc+mDsqak&#10;g52cEmm4FcrUJX3z+uzJPiUhMiOYtkaW9EoGejR5/Oiwc4Uc2sZqIT0BEBOKzpW0idEVWRZ4I1sW&#10;dqyTBpKV9S2LEPo6E551gN7qbJjnu1lnvXDechkCfD1dJekE8atK8viqqoKMRJcUuEVcPa7TtGaT&#10;Q1bUnrlG8TUN9g8sWqYMXLqBOmWRkZlXD6Baxb0Ntoo73LaZrSrFJWoANYP8DzWXDXMStYA5wW1s&#10;Cv8Plr+cX3iiBNQO7DGshRr1X5Yfl5/7n/3N8rr/2t/0P5af+l/9t/47GaFjnQsFHLx0Fz5pDu7c&#10;8neBGHvSMFPLY+9t10gmgOcgOZzdO5CCAEfJtHthBdzHZtGieYvKtwkQbCELrNHVpkZyEQmHj8N8&#10;b3c0poRDanAwHu8jo4wVt4edD/GZtC1JLyX10AIIzubnISYyrLjdguStVuJMaY2Br6cn2pM5g3Y5&#10;wwf5g8btbdqQDm4f7uU5Qt9Lhm2MHJ+/YbQqQuNr1ZZ0f7OJFcm2p0ZgW0am9OodOGuTCEpsaRCC&#10;Ns0A4rIRHREqSR3ngEQhgP4ej1aghOkaBpNHT4m38a2KDXZV8vWB4nts7S06WrZ1MVYzFTANWSim&#10;VlxBMQEcKwb/AnhprP9ASQdzVdLwfsa8pEQ/N9AQB4MRNBGJGIzGe0MI/HZmup1hhgPUmv8qOImr&#10;8Z05r+oG7hqgEGOPoY0qhSW+47VuPpgelLGe9DSe2zHuuvsfTX4DAAD//wMAUEsDBBQABgAIAAAA&#10;IQCdCcVd3AAAAAUBAAAPAAAAZHJzL2Rvd25yZXYueG1sTI5LT8MwEITvSPwHaytxQa1Tmj6UxqkQ&#10;iCNCfRw4OvGSpI3XUey0Kb+e5dSeRqMZzXzpZrCNOGPna0cKppMIBFLhTE2lgsP+Y7wC4YMmoxtH&#10;qOCKHjbZ40OqE+MutMXzLpSCR8gnWkEVQptI6YsKrfYT1yJx9uM6qwPbrpSm0xcet418iaKFtLom&#10;fqh0i28VFqddbxXUh/nXqt/GJeXfv8vP5+Fo99d3pZ5Gw+saRMAh3Mrwj8/okDFT7noyXjTsl1xU&#10;MJ+B4HQWxyBy1sUUZJbKe/rsDwAA//8DAFBLAQItABQABgAIAAAAIQC2gziS/gAAAOEBAAATAAAA&#10;AAAAAAAAAAAAAAAAAABbQ29udGVudF9UeXBlc10ueG1sUEsBAi0AFAAGAAgAAAAhADj9If/WAAAA&#10;lAEAAAsAAAAAAAAAAAAAAAAALwEAAF9yZWxzLy5yZWxzUEsBAi0AFAAGAAgAAAAhAOqeJcyAAgAA&#10;1wQAAA4AAAAAAAAAAAAAAAAALgIAAGRycy9lMm9Eb2MueG1sUEsBAi0AFAAGAAgAAAAhAJ0JxV3c&#10;AAAABQEAAA8AAAAAAAAAAAAAAAAA2gQAAGRycy9kb3ducmV2LnhtbFBLBQYAAAAABAAEAPMAAADj&#10;BQAAAAA=&#10;" strokeweight="1pt">
                <v:shadow on="t" color="black" offset="0,4pt"/>
              </v:rect>
            </w:pict>
          </mc:Fallback>
        </mc:AlternateContent>
      </w:r>
      <w:proofErr w:type="gramStart"/>
      <w:r w:rsidR="00CF6EDA" w:rsidRPr="00E423FA">
        <w:rPr>
          <w:rFonts w:ascii="Times New Roman" w:hAnsi="Times New Roman" w:cs="Times New Roman"/>
          <w:sz w:val="22"/>
          <w:szCs w:val="22"/>
        </w:rPr>
        <w:t xml:space="preserve">социальную услугу, предусмотренную пунктом 1.1 части 1 статьи 6.2 Федерального закона от </w:t>
      </w:r>
      <w:r w:rsidR="00CF6EDA">
        <w:rPr>
          <w:rFonts w:ascii="Times New Roman" w:hAnsi="Times New Roman" w:cs="Times New Roman"/>
          <w:sz w:val="22"/>
          <w:szCs w:val="22"/>
        </w:rPr>
        <w:t xml:space="preserve">        </w:t>
      </w:r>
      <w:r w:rsidR="00CF6EDA" w:rsidRPr="00E423FA">
        <w:rPr>
          <w:rFonts w:ascii="Times New Roman" w:hAnsi="Times New Roman" w:cs="Times New Roman"/>
          <w:sz w:val="22"/>
          <w:szCs w:val="22"/>
        </w:rPr>
        <w:t>17 июля 1999 г. № 178-ФЗ «О государственной социальной помощи» (по предоставлению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="00CF6EDA" w:rsidRPr="00E423FA">
        <w:rPr>
          <w:rFonts w:ascii="Times New Roman" w:hAnsi="Times New Roman" w:cs="Times New Roman"/>
          <w:sz w:val="22"/>
          <w:szCs w:val="22"/>
        </w:rPr>
        <w:t xml:space="preserve"> муниципальных нужд)</w:t>
      </w:r>
    </w:p>
    <w:p w:rsidR="00CF6EDA" w:rsidRPr="00E423FA" w:rsidRDefault="00CF6EDA" w:rsidP="00AA3630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B51A56" w:rsidRDefault="00DD2A8B" w:rsidP="00B51A56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B9CFC3" wp14:editId="506418F2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207645" cy="195580"/>
                <wp:effectExtent l="0" t="0" r="20955" b="71120"/>
                <wp:wrapNone/>
                <wp:docPr id="9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.85pt;margin-top:2.65pt;width:16.35pt;height:1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jQgAIAANYEAAAOAAAAZHJzL2Uyb0RvYy54bWysVMtu1DAU3SPxD5b3NJnRTB9RM1XVUoRU&#10;oFJBrD22k1g4trE9kykrJLZIfAIfwQbx6Ddk/ojrm3aYUlaILCzf3Ovjc+7Dh0erVpOl9EFZU9LR&#10;Tk6JNNwKZeqSvnp59mifkhCZEUxbI0t6JQM9mj18cNi5Qo5tY7WQngCICUXnStrE6IosC7yRLQs7&#10;1kkDzsr6lkUwfZ0JzzpAb3U2zvPdrLNeOG+5DAH+ng5OOkP8qpI8vqiqICPRJQVuEVeP6zyt2eyQ&#10;FbVnrlH8hgb7BxYtUwYu3UCdssjIwqt7UK3i3gZbxR1u28xWleISNYCaUf6HmsuGOYlaIDnBbdIU&#10;/h8sf7688ESJkh5QYlgLJeo/r9+vP/U/+uv1h/5Lf91/X3/sf/Zf+29kMkoJ61wo4Nylu/BJcnDn&#10;lr8JxNiThplaHntvu0YyATQxPrtzIBkBjpJ598wKuI8tosXcrSrfJkDICllhia42JZKrSDj8HOd7&#10;u5MpJRxco4PpdB9LmLHi9rDzIT6RtiVpU1IPHYDgbHkeIpCH0NsQJG+1EmdKazR8PT/RniwZdMsZ&#10;fkkvHAnbYdqQDm4f7+U5Qt9xhm2MHL+/YbQqQt9r1ZZ0fxPEipS2x0ZgV0am9LAHAtokghI7GoRg&#10;mhYAcdmIjgiVpE5zQKJgQHtPJwMoYbqGueTRU+JtfK1ig02V8npP8R229hYd9W9djNVMBRwaYW7F&#10;FRQTwLFi8BTAprH+HSUdjFVJw9sF85IS/dRAQxyMJpM0h2hMpntjMPy2Z77tYYYD1A3/wTiJw/Qu&#10;nFd1A3eNUIixx9BGlcISpxYbeAH5ZMDwoIybQU/TuW1j1O/naPYLAAD//wMAUEsDBBQABgAIAAAA&#10;IQCdCcVd3AAAAAUBAAAPAAAAZHJzL2Rvd25yZXYueG1sTI5LT8MwEITvSPwHaytxQa1Tmj6UxqkQ&#10;iCNCfRw4OvGSpI3XUey0Kb+e5dSeRqMZzXzpZrCNOGPna0cKppMIBFLhTE2lgsP+Y7wC4YMmoxtH&#10;qOCKHjbZ40OqE+MutMXzLpSCR8gnWkEVQptI6YsKrfYT1yJx9uM6qwPbrpSm0xcet418iaKFtLom&#10;fqh0i28VFqddbxXUh/nXqt/GJeXfv8vP5+Fo99d3pZ5Gw+saRMAh3Mrwj8/okDFT7noyXjTsl1xU&#10;MJ+B4HQWxyBy1sUUZJbKe/rsDwAA//8DAFBLAQItABQABgAIAAAAIQC2gziS/gAAAOEBAAATAAAA&#10;AAAAAAAAAAAAAAAAAABbQ29udGVudF9UeXBlc10ueG1sUEsBAi0AFAAGAAgAAAAhADj9If/WAAAA&#10;lAEAAAsAAAAAAAAAAAAAAAAALwEAAF9yZWxzLy5yZWxzUEsBAi0AFAAGAAgAAAAhAKSXaNCAAgAA&#10;1gQAAA4AAAAAAAAAAAAAAAAALgIAAGRycy9lMm9Eb2MueG1sUEsBAi0AFAAGAAgAAAAhAJ0JxV3c&#10;AAAABQEAAA8AAAAAAAAAAAAAAAAA2gQAAGRycy9kb3ducmV2LnhtbFBLBQYAAAAABAAEAPMAAADj&#10;BQAAAAA=&#10;" strokeweight="1pt">
                <v:shadow on="t" color="black" offset="0,4pt"/>
              </v:rect>
            </w:pict>
          </mc:Fallback>
        </mc:AlternateContent>
      </w:r>
      <w:r w:rsidR="00CF6EDA" w:rsidRPr="00E423FA">
        <w:rPr>
          <w:rFonts w:ascii="Times New Roman" w:hAnsi="Times New Roman" w:cs="Times New Roman"/>
          <w:sz w:val="22"/>
          <w:szCs w:val="22"/>
        </w:rPr>
        <w:t xml:space="preserve">социальную услугу, предусмотренную пунктом 2 части 1 статьи 6.2 Федерального закона от </w:t>
      </w:r>
      <w:r w:rsidR="00CF6ED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F6EDA" w:rsidRPr="00E423FA">
        <w:rPr>
          <w:rFonts w:ascii="Times New Roman" w:hAnsi="Times New Roman" w:cs="Times New Roman"/>
          <w:sz w:val="22"/>
          <w:szCs w:val="22"/>
        </w:rPr>
        <w:t>17 июля 1999 г. № 178-ФЗ «О государственной социальной помощи» (по бесплатному проезду на пригородном железнодорожном транспорте, а также на междугородном транспорте к месту лечения и обратно)</w:t>
      </w:r>
    </w:p>
    <w:p w:rsidR="00CF6EDA" w:rsidRPr="00756CBA" w:rsidRDefault="00CF6EDA" w:rsidP="00B51A56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756CBA">
        <w:rPr>
          <w:rFonts w:ascii="Times New Roman" w:hAnsi="Times New Roman" w:cs="Times New Roman"/>
          <w:sz w:val="22"/>
          <w:szCs w:val="22"/>
        </w:rPr>
        <w:t>и оплатить его (ее, их) за счет  суммы (части суммы) ежемесячной денежной выплаты с 1 января 20____ года.</w:t>
      </w:r>
    </w:p>
    <w:p w:rsidR="00A82FE3" w:rsidRPr="00E423FA" w:rsidRDefault="00A82FE3" w:rsidP="00A82FE3">
      <w:pPr>
        <w:pStyle w:val="ConsPlusNormal"/>
        <w:tabs>
          <w:tab w:val="left" w:pos="8355"/>
        </w:tabs>
        <w:spacing w:after="240"/>
        <w:jc w:val="both"/>
        <w:rPr>
          <w:rFonts w:ascii="Times New Roman" w:hAnsi="Times New Roman" w:cs="Times New Roman"/>
        </w:rPr>
      </w:pPr>
    </w:p>
    <w:p w:rsidR="00CF6EDA" w:rsidRPr="00E423FA" w:rsidRDefault="00CF6EDA" w:rsidP="00AA3630">
      <w:pPr>
        <w:pStyle w:val="ConsPlusNonformat"/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423FA">
        <w:rPr>
          <w:rFonts w:ascii="Times New Roman" w:hAnsi="Times New Roman" w:cs="Times New Roman"/>
          <w:sz w:val="22"/>
          <w:szCs w:val="22"/>
        </w:rPr>
        <w:t>Мною получены разъяснения о праве на получение государственной социальной помощи в виде набора социальных услуг в соответствии со статьей 6.3 Федерального закона от 17 июля 1999 года        № 178-ФЗ «О государственной социальной помощи», а также о предоставлении набора социальных услуг (социальной услуги) с 1 января  20</w:t>
      </w:r>
      <w:r w:rsidRPr="00E423FA">
        <w:rPr>
          <w:rFonts w:ascii="Times New Roman" w:hAnsi="Times New Roman" w:cs="Times New Roman"/>
        </w:rPr>
        <w:t xml:space="preserve">____ </w:t>
      </w:r>
      <w:r w:rsidRPr="00E423FA">
        <w:rPr>
          <w:rFonts w:ascii="Times New Roman" w:hAnsi="Times New Roman" w:cs="Times New Roman"/>
          <w:sz w:val="22"/>
          <w:szCs w:val="22"/>
        </w:rPr>
        <w:t xml:space="preserve"> года в соответствии с данным заявлением.</w:t>
      </w:r>
      <w:proofErr w:type="gramEnd"/>
    </w:p>
    <w:p w:rsidR="00CF6EDA" w:rsidRPr="00E423FA" w:rsidRDefault="00CF6EDA" w:rsidP="00AA36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tbl>
      <w:tblPr>
        <w:tblW w:w="5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2535"/>
      </w:tblGrid>
      <w:tr w:rsidR="00CF6EDA" w:rsidRPr="00E423FA" w:rsidTr="00106B1C">
        <w:tc>
          <w:tcPr>
            <w:tcW w:w="1134" w:type="dxa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6EDA" w:rsidRPr="00E423FA" w:rsidTr="00106B1C">
        <w:tc>
          <w:tcPr>
            <w:tcW w:w="2268" w:type="dxa"/>
            <w:gridSpan w:val="2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669" w:type="dxa"/>
            <w:gridSpan w:val="2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Подпись заявителя</w:t>
            </w:r>
          </w:p>
        </w:tc>
      </w:tr>
    </w:tbl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23FA">
        <w:rPr>
          <w:rFonts w:ascii="Times New Roman" w:hAnsi="Times New Roman" w:cs="Times New Roman"/>
          <w:sz w:val="24"/>
          <w:szCs w:val="24"/>
          <w:lang w:eastAsia="ru-RU"/>
        </w:rPr>
        <w:t>Отметка о регистрации заявления</w:t>
      </w:r>
    </w:p>
    <w:p w:rsidR="00CF6EDA" w:rsidRPr="00E423FA" w:rsidRDefault="00CF6EDA" w:rsidP="009964AE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Данные, указанные в заявлении, соответствуют представленному документу, удостоверяющему личность.</w:t>
      </w:r>
    </w:p>
    <w:p w:rsidR="00CF6EDA" w:rsidRPr="00E423FA" w:rsidRDefault="00CF6EDA" w:rsidP="009964A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977"/>
        <w:gridCol w:w="3402"/>
      </w:tblGrid>
      <w:tr w:rsidR="00CF6EDA" w:rsidRPr="00E423FA" w:rsidTr="009964AE">
        <w:tc>
          <w:tcPr>
            <w:tcW w:w="3544" w:type="dxa"/>
            <w:vMerge w:val="restart"/>
            <w:vAlign w:val="center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Регистрационный номер заявления</w:t>
            </w:r>
          </w:p>
        </w:tc>
        <w:tc>
          <w:tcPr>
            <w:tcW w:w="6379" w:type="dxa"/>
            <w:gridSpan w:val="2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Принял</w:t>
            </w:r>
          </w:p>
        </w:tc>
      </w:tr>
      <w:tr w:rsidR="00CF6EDA" w:rsidRPr="00E423FA" w:rsidTr="009964AE">
        <w:trPr>
          <w:cantSplit/>
        </w:trPr>
        <w:tc>
          <w:tcPr>
            <w:tcW w:w="3544" w:type="dxa"/>
            <w:vMerge/>
            <w:vAlign w:val="center"/>
          </w:tcPr>
          <w:p w:rsidR="00CF6EDA" w:rsidRPr="00E423FA" w:rsidRDefault="00CF6EDA" w:rsidP="009964A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приема заявления</w:t>
            </w:r>
          </w:p>
        </w:tc>
        <w:tc>
          <w:tcPr>
            <w:tcW w:w="3402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Подпись работника (расшифровка подписи)</w:t>
            </w:r>
          </w:p>
        </w:tc>
      </w:tr>
      <w:tr w:rsidR="00CF6EDA" w:rsidRPr="00E423FA" w:rsidTr="009964AE">
        <w:trPr>
          <w:cantSplit/>
        </w:trPr>
        <w:tc>
          <w:tcPr>
            <w:tcW w:w="3544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F6EDA" w:rsidRPr="00E423FA" w:rsidRDefault="00CF6EDA" w:rsidP="009964A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---------------------------------------------------------------------------------------------------------------------------------------</w:t>
      </w:r>
    </w:p>
    <w:p w:rsidR="00CF6EDA" w:rsidRPr="00E423FA" w:rsidRDefault="00CF6EDA" w:rsidP="009964A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(линия отреза)</w:t>
      </w:r>
    </w:p>
    <w:p w:rsidR="00CF6EDA" w:rsidRPr="00E423FA" w:rsidRDefault="00CF6EDA" w:rsidP="009964A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Расписка-уведомление</w:t>
      </w:r>
    </w:p>
    <w:p w:rsidR="00CF6EDA" w:rsidRPr="00E423FA" w:rsidRDefault="00CF6EDA" w:rsidP="009964A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Заявление  гр._____________________________________________________________________________</w:t>
      </w:r>
    </w:p>
    <w:p w:rsidR="00CF6EDA" w:rsidRPr="00E423FA" w:rsidRDefault="00CF6EDA" w:rsidP="009964A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принято</w:t>
      </w:r>
    </w:p>
    <w:p w:rsidR="00CF6EDA" w:rsidRPr="00E423FA" w:rsidRDefault="00CF6EDA" w:rsidP="009964AE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977"/>
        <w:gridCol w:w="3402"/>
      </w:tblGrid>
      <w:tr w:rsidR="00CF6EDA" w:rsidRPr="00E423FA" w:rsidTr="009964AE">
        <w:tc>
          <w:tcPr>
            <w:tcW w:w="3544" w:type="dxa"/>
            <w:vMerge w:val="restart"/>
            <w:vAlign w:val="center"/>
          </w:tcPr>
          <w:p w:rsidR="00CF6EDA" w:rsidRPr="00E423FA" w:rsidRDefault="00CF6EDA" w:rsidP="009964AE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Регистрационный номер заявления</w:t>
            </w:r>
          </w:p>
        </w:tc>
        <w:tc>
          <w:tcPr>
            <w:tcW w:w="6379" w:type="dxa"/>
            <w:gridSpan w:val="2"/>
            <w:vAlign w:val="center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Принял</w:t>
            </w:r>
          </w:p>
        </w:tc>
      </w:tr>
      <w:tr w:rsidR="00CF6EDA" w:rsidRPr="00E423FA" w:rsidTr="009964AE">
        <w:trPr>
          <w:cantSplit/>
        </w:trPr>
        <w:tc>
          <w:tcPr>
            <w:tcW w:w="3544" w:type="dxa"/>
            <w:vMerge/>
            <w:vAlign w:val="center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приема заявления</w:t>
            </w:r>
          </w:p>
        </w:tc>
        <w:tc>
          <w:tcPr>
            <w:tcW w:w="3402" w:type="dxa"/>
            <w:vAlign w:val="center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Подпись работника (расшифровка подписи)</w:t>
            </w:r>
          </w:p>
        </w:tc>
      </w:tr>
      <w:tr w:rsidR="00CF6EDA" w:rsidRPr="00E423FA" w:rsidTr="009964AE">
        <w:trPr>
          <w:cantSplit/>
        </w:trPr>
        <w:tc>
          <w:tcPr>
            <w:tcW w:w="3544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F6EDA" w:rsidRPr="00E423FA" w:rsidRDefault="00CF6EDA" w:rsidP="009964AE">
      <w:pPr>
        <w:spacing w:line="240" w:lineRule="auto"/>
        <w:rPr>
          <w:rFonts w:ascii="Times New Roman" w:hAnsi="Times New Roman" w:cs="Times New Roman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A82FE3" w:rsidRPr="00E423FA" w:rsidRDefault="00A82FE3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B51A56" w:rsidRPr="00E423FA" w:rsidRDefault="00B51A56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sectPr w:rsidR="00B51A56" w:rsidRPr="00E423FA" w:rsidSect="00A7427C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DA" w:rsidRDefault="00CF6EDA" w:rsidP="009542D0">
      <w:pPr>
        <w:spacing w:after="0" w:line="240" w:lineRule="auto"/>
      </w:pPr>
      <w:r>
        <w:separator/>
      </w:r>
    </w:p>
  </w:endnote>
  <w:endnote w:type="continuationSeparator" w:id="0">
    <w:p w:rsidR="00CF6EDA" w:rsidRDefault="00CF6EDA" w:rsidP="0095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DA" w:rsidRDefault="00CF6EDA" w:rsidP="009542D0">
      <w:pPr>
        <w:spacing w:after="0" w:line="240" w:lineRule="auto"/>
      </w:pPr>
      <w:r>
        <w:separator/>
      </w:r>
    </w:p>
  </w:footnote>
  <w:footnote w:type="continuationSeparator" w:id="0">
    <w:p w:rsidR="00CF6EDA" w:rsidRDefault="00CF6EDA" w:rsidP="0095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6CA"/>
    <w:multiLevelType w:val="hybridMultilevel"/>
    <w:tmpl w:val="7D68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6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8F"/>
    <w:rsid w:val="00003B6D"/>
    <w:rsid w:val="00007757"/>
    <w:rsid w:val="0003780B"/>
    <w:rsid w:val="00042C50"/>
    <w:rsid w:val="00066FA3"/>
    <w:rsid w:val="00067824"/>
    <w:rsid w:val="000703DF"/>
    <w:rsid w:val="00073F22"/>
    <w:rsid w:val="00077803"/>
    <w:rsid w:val="0009674C"/>
    <w:rsid w:val="00106B1C"/>
    <w:rsid w:val="0011312A"/>
    <w:rsid w:val="0014044B"/>
    <w:rsid w:val="00151D40"/>
    <w:rsid w:val="00153104"/>
    <w:rsid w:val="0015728E"/>
    <w:rsid w:val="00177E67"/>
    <w:rsid w:val="001B53C8"/>
    <w:rsid w:val="001C53CF"/>
    <w:rsid w:val="001D2F2C"/>
    <w:rsid w:val="001D318A"/>
    <w:rsid w:val="001F02F4"/>
    <w:rsid w:val="002014C9"/>
    <w:rsid w:val="00211974"/>
    <w:rsid w:val="002124A8"/>
    <w:rsid w:val="002232A7"/>
    <w:rsid w:val="00261702"/>
    <w:rsid w:val="00284593"/>
    <w:rsid w:val="00294EF9"/>
    <w:rsid w:val="002B43B4"/>
    <w:rsid w:val="002D0807"/>
    <w:rsid w:val="002D3925"/>
    <w:rsid w:val="002E10D6"/>
    <w:rsid w:val="002F3F2D"/>
    <w:rsid w:val="00311F03"/>
    <w:rsid w:val="003120E8"/>
    <w:rsid w:val="00312EAF"/>
    <w:rsid w:val="003277EB"/>
    <w:rsid w:val="00351356"/>
    <w:rsid w:val="00351B66"/>
    <w:rsid w:val="0035206A"/>
    <w:rsid w:val="003534CB"/>
    <w:rsid w:val="00360C44"/>
    <w:rsid w:val="00365CBD"/>
    <w:rsid w:val="00372E0B"/>
    <w:rsid w:val="0037633E"/>
    <w:rsid w:val="003863A3"/>
    <w:rsid w:val="00387B23"/>
    <w:rsid w:val="00390983"/>
    <w:rsid w:val="003A396D"/>
    <w:rsid w:val="003B2A5A"/>
    <w:rsid w:val="003C0996"/>
    <w:rsid w:val="003C3781"/>
    <w:rsid w:val="003D6F95"/>
    <w:rsid w:val="003F7746"/>
    <w:rsid w:val="004061F5"/>
    <w:rsid w:val="004159DB"/>
    <w:rsid w:val="00420D23"/>
    <w:rsid w:val="0043273C"/>
    <w:rsid w:val="004364EE"/>
    <w:rsid w:val="00496E29"/>
    <w:rsid w:val="004B361E"/>
    <w:rsid w:val="004D6130"/>
    <w:rsid w:val="004E0D2F"/>
    <w:rsid w:val="004E731E"/>
    <w:rsid w:val="004F76C8"/>
    <w:rsid w:val="005015C7"/>
    <w:rsid w:val="005044FE"/>
    <w:rsid w:val="005146C7"/>
    <w:rsid w:val="005169F1"/>
    <w:rsid w:val="00525475"/>
    <w:rsid w:val="00531695"/>
    <w:rsid w:val="00531AFA"/>
    <w:rsid w:val="0054566A"/>
    <w:rsid w:val="005830E1"/>
    <w:rsid w:val="00596B23"/>
    <w:rsid w:val="005B6D65"/>
    <w:rsid w:val="005F5327"/>
    <w:rsid w:val="005F6BEC"/>
    <w:rsid w:val="005F71F2"/>
    <w:rsid w:val="00600971"/>
    <w:rsid w:val="00622713"/>
    <w:rsid w:val="00650577"/>
    <w:rsid w:val="00657CAA"/>
    <w:rsid w:val="00662990"/>
    <w:rsid w:val="0066372B"/>
    <w:rsid w:val="00685241"/>
    <w:rsid w:val="006876FD"/>
    <w:rsid w:val="006930D2"/>
    <w:rsid w:val="00694BBA"/>
    <w:rsid w:val="006A220F"/>
    <w:rsid w:val="006A578B"/>
    <w:rsid w:val="006C29E4"/>
    <w:rsid w:val="006E6CAA"/>
    <w:rsid w:val="006F649A"/>
    <w:rsid w:val="006F7BEF"/>
    <w:rsid w:val="00714F29"/>
    <w:rsid w:val="007167D4"/>
    <w:rsid w:val="00742665"/>
    <w:rsid w:val="0074748E"/>
    <w:rsid w:val="00756CBA"/>
    <w:rsid w:val="00764E55"/>
    <w:rsid w:val="00774A51"/>
    <w:rsid w:val="007771B4"/>
    <w:rsid w:val="007B752E"/>
    <w:rsid w:val="0080137D"/>
    <w:rsid w:val="00810DB0"/>
    <w:rsid w:val="0082599D"/>
    <w:rsid w:val="00835460"/>
    <w:rsid w:val="00852F9F"/>
    <w:rsid w:val="00863B38"/>
    <w:rsid w:val="00872580"/>
    <w:rsid w:val="00885A7D"/>
    <w:rsid w:val="008953B0"/>
    <w:rsid w:val="008C1803"/>
    <w:rsid w:val="008D1F9B"/>
    <w:rsid w:val="0090400B"/>
    <w:rsid w:val="00916F03"/>
    <w:rsid w:val="00917941"/>
    <w:rsid w:val="00931EA9"/>
    <w:rsid w:val="00946E3F"/>
    <w:rsid w:val="00953D4C"/>
    <w:rsid w:val="009542D0"/>
    <w:rsid w:val="00974E63"/>
    <w:rsid w:val="009800C3"/>
    <w:rsid w:val="009806AF"/>
    <w:rsid w:val="009964AE"/>
    <w:rsid w:val="009B67D3"/>
    <w:rsid w:val="009B7EE8"/>
    <w:rsid w:val="009F7245"/>
    <w:rsid w:val="00A1748F"/>
    <w:rsid w:val="00A17B5C"/>
    <w:rsid w:val="00A44AC5"/>
    <w:rsid w:val="00A5503C"/>
    <w:rsid w:val="00A6742B"/>
    <w:rsid w:val="00A7427C"/>
    <w:rsid w:val="00A82FE3"/>
    <w:rsid w:val="00A863AC"/>
    <w:rsid w:val="00A873EF"/>
    <w:rsid w:val="00AA3630"/>
    <w:rsid w:val="00AC0836"/>
    <w:rsid w:val="00AC7BBE"/>
    <w:rsid w:val="00AD16AD"/>
    <w:rsid w:val="00AD2583"/>
    <w:rsid w:val="00AE346B"/>
    <w:rsid w:val="00B416C3"/>
    <w:rsid w:val="00B474F3"/>
    <w:rsid w:val="00B51A56"/>
    <w:rsid w:val="00B546CE"/>
    <w:rsid w:val="00B72D2A"/>
    <w:rsid w:val="00B81FCF"/>
    <w:rsid w:val="00B820CC"/>
    <w:rsid w:val="00B8763B"/>
    <w:rsid w:val="00BB2A06"/>
    <w:rsid w:val="00BB4F74"/>
    <w:rsid w:val="00BB72DC"/>
    <w:rsid w:val="00BC18F6"/>
    <w:rsid w:val="00BC6A70"/>
    <w:rsid w:val="00BC6D35"/>
    <w:rsid w:val="00BD4DC9"/>
    <w:rsid w:val="00BE4467"/>
    <w:rsid w:val="00BE615B"/>
    <w:rsid w:val="00BF7651"/>
    <w:rsid w:val="00C30EAD"/>
    <w:rsid w:val="00C41309"/>
    <w:rsid w:val="00C50797"/>
    <w:rsid w:val="00C649C3"/>
    <w:rsid w:val="00C74387"/>
    <w:rsid w:val="00C74620"/>
    <w:rsid w:val="00C8095B"/>
    <w:rsid w:val="00C82527"/>
    <w:rsid w:val="00C93343"/>
    <w:rsid w:val="00CB08C5"/>
    <w:rsid w:val="00CB0BE2"/>
    <w:rsid w:val="00CC7C75"/>
    <w:rsid w:val="00CD16EC"/>
    <w:rsid w:val="00CF6EDA"/>
    <w:rsid w:val="00D32231"/>
    <w:rsid w:val="00D45329"/>
    <w:rsid w:val="00D62BFC"/>
    <w:rsid w:val="00D645C0"/>
    <w:rsid w:val="00D963CC"/>
    <w:rsid w:val="00D9663B"/>
    <w:rsid w:val="00DA33C1"/>
    <w:rsid w:val="00DB75DD"/>
    <w:rsid w:val="00DC7759"/>
    <w:rsid w:val="00DD0936"/>
    <w:rsid w:val="00DD2A8B"/>
    <w:rsid w:val="00DE7546"/>
    <w:rsid w:val="00E0015E"/>
    <w:rsid w:val="00E243AA"/>
    <w:rsid w:val="00E34BBC"/>
    <w:rsid w:val="00E423FA"/>
    <w:rsid w:val="00E506F1"/>
    <w:rsid w:val="00E51647"/>
    <w:rsid w:val="00E564C6"/>
    <w:rsid w:val="00E815E6"/>
    <w:rsid w:val="00E87AEB"/>
    <w:rsid w:val="00EC30E8"/>
    <w:rsid w:val="00EC3BB0"/>
    <w:rsid w:val="00EC4DB4"/>
    <w:rsid w:val="00ED01B1"/>
    <w:rsid w:val="00ED15A6"/>
    <w:rsid w:val="00EE3EC8"/>
    <w:rsid w:val="00EF3C4E"/>
    <w:rsid w:val="00EF6F4B"/>
    <w:rsid w:val="00F14B24"/>
    <w:rsid w:val="00F316FC"/>
    <w:rsid w:val="00F31C9C"/>
    <w:rsid w:val="00F3470A"/>
    <w:rsid w:val="00F47145"/>
    <w:rsid w:val="00F87507"/>
    <w:rsid w:val="00F900C0"/>
    <w:rsid w:val="00FA3C1F"/>
    <w:rsid w:val="00FB3596"/>
    <w:rsid w:val="00FD61DF"/>
    <w:rsid w:val="00FE20AE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46"/>
    <w:pPr>
      <w:keepNext/>
      <w:spacing w:before="80" w:after="0" w:line="240" w:lineRule="auto"/>
      <w:jc w:val="center"/>
      <w:outlineLvl w:val="0"/>
    </w:pPr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46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546"/>
    <w:rPr>
      <w:rFonts w:ascii="Times New Roman" w:hAnsi="Times New Roman" w:cs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546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3470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0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542D0"/>
    <w:pPr>
      <w:autoSpaceDE w:val="0"/>
      <w:autoSpaceDN w:val="0"/>
      <w:adjustRightInd w:val="0"/>
    </w:pPr>
    <w:rPr>
      <w:rFonts w:cs="Calibri"/>
      <w:lang w:eastAsia="en-US"/>
    </w:rPr>
  </w:style>
  <w:style w:type="table" w:styleId="a5">
    <w:name w:val="Table Grid"/>
    <w:basedOn w:val="a1"/>
    <w:uiPriority w:val="99"/>
    <w:rsid w:val="00954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542D0"/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542D0"/>
    <w:rPr>
      <w:rFonts w:ascii="Calibri" w:hAnsi="Calibri" w:cs="Times New Roman"/>
      <w:sz w:val="20"/>
    </w:rPr>
  </w:style>
  <w:style w:type="character" w:styleId="a8">
    <w:name w:val="footnote reference"/>
    <w:basedOn w:val="a0"/>
    <w:uiPriority w:val="99"/>
    <w:semiHidden/>
    <w:rsid w:val="009542D0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C7BB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D4DC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1D318A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1D318A"/>
    <w:rPr>
      <w:rFonts w:ascii="Calibri" w:hAnsi="Calibri" w:cs="Times New Roman"/>
      <w:sz w:val="20"/>
    </w:rPr>
  </w:style>
  <w:style w:type="character" w:styleId="ad">
    <w:name w:val="endnote reference"/>
    <w:basedOn w:val="a0"/>
    <w:uiPriority w:val="99"/>
    <w:semiHidden/>
    <w:rsid w:val="001D318A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rsid w:val="00DE754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7546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A3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D4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f0">
    <w:name w:val="Body Text"/>
    <w:basedOn w:val="a"/>
    <w:link w:val="af1"/>
    <w:uiPriority w:val="99"/>
    <w:rsid w:val="00953D4C"/>
    <w:pPr>
      <w:spacing w:after="0" w:line="240" w:lineRule="auto"/>
      <w:ind w:right="895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953D4C"/>
    <w:rPr>
      <w:rFonts w:ascii="Times New Roman" w:hAnsi="Times New Roman" w:cs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953D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953D4C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basedOn w:val="a0"/>
    <w:uiPriority w:val="99"/>
    <w:rsid w:val="00953D4C"/>
    <w:rPr>
      <w:rFonts w:cs="Times New Roman"/>
    </w:rPr>
  </w:style>
  <w:style w:type="character" w:customStyle="1" w:styleId="11">
    <w:name w:val="Знак Знак1"/>
    <w:uiPriority w:val="99"/>
    <w:semiHidden/>
    <w:locked/>
    <w:rsid w:val="00CB08C5"/>
    <w:rPr>
      <w:rFonts w:eastAsia="Times New Roman"/>
      <w:lang w:val="ru-RU" w:eastAsia="ru-RU"/>
    </w:rPr>
  </w:style>
  <w:style w:type="character" w:customStyle="1" w:styleId="af5">
    <w:name w:val="Знак Знак"/>
    <w:uiPriority w:val="99"/>
    <w:locked/>
    <w:rsid w:val="00CB08C5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46"/>
    <w:pPr>
      <w:keepNext/>
      <w:spacing w:before="80" w:after="0" w:line="240" w:lineRule="auto"/>
      <w:jc w:val="center"/>
      <w:outlineLvl w:val="0"/>
    </w:pPr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46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546"/>
    <w:rPr>
      <w:rFonts w:ascii="Times New Roman" w:hAnsi="Times New Roman" w:cs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546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3470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0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542D0"/>
    <w:pPr>
      <w:autoSpaceDE w:val="0"/>
      <w:autoSpaceDN w:val="0"/>
      <w:adjustRightInd w:val="0"/>
    </w:pPr>
    <w:rPr>
      <w:rFonts w:cs="Calibri"/>
      <w:lang w:eastAsia="en-US"/>
    </w:rPr>
  </w:style>
  <w:style w:type="table" w:styleId="a5">
    <w:name w:val="Table Grid"/>
    <w:basedOn w:val="a1"/>
    <w:uiPriority w:val="99"/>
    <w:rsid w:val="00954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542D0"/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542D0"/>
    <w:rPr>
      <w:rFonts w:ascii="Calibri" w:hAnsi="Calibri" w:cs="Times New Roman"/>
      <w:sz w:val="20"/>
    </w:rPr>
  </w:style>
  <w:style w:type="character" w:styleId="a8">
    <w:name w:val="footnote reference"/>
    <w:basedOn w:val="a0"/>
    <w:uiPriority w:val="99"/>
    <w:semiHidden/>
    <w:rsid w:val="009542D0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C7BB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D4DC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1D318A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1D318A"/>
    <w:rPr>
      <w:rFonts w:ascii="Calibri" w:hAnsi="Calibri" w:cs="Times New Roman"/>
      <w:sz w:val="20"/>
    </w:rPr>
  </w:style>
  <w:style w:type="character" w:styleId="ad">
    <w:name w:val="endnote reference"/>
    <w:basedOn w:val="a0"/>
    <w:uiPriority w:val="99"/>
    <w:semiHidden/>
    <w:rsid w:val="001D318A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rsid w:val="00DE754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7546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A3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D4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f0">
    <w:name w:val="Body Text"/>
    <w:basedOn w:val="a"/>
    <w:link w:val="af1"/>
    <w:uiPriority w:val="99"/>
    <w:rsid w:val="00953D4C"/>
    <w:pPr>
      <w:spacing w:after="0" w:line="240" w:lineRule="auto"/>
      <w:ind w:right="895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953D4C"/>
    <w:rPr>
      <w:rFonts w:ascii="Times New Roman" w:hAnsi="Times New Roman" w:cs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953D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953D4C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basedOn w:val="a0"/>
    <w:uiPriority w:val="99"/>
    <w:rsid w:val="00953D4C"/>
    <w:rPr>
      <w:rFonts w:cs="Times New Roman"/>
    </w:rPr>
  </w:style>
  <w:style w:type="character" w:customStyle="1" w:styleId="11">
    <w:name w:val="Знак Знак1"/>
    <w:uiPriority w:val="99"/>
    <w:semiHidden/>
    <w:locked/>
    <w:rsid w:val="00CB08C5"/>
    <w:rPr>
      <w:rFonts w:eastAsia="Times New Roman"/>
      <w:lang w:val="ru-RU" w:eastAsia="ru-RU"/>
    </w:rPr>
  </w:style>
  <w:style w:type="character" w:customStyle="1" w:styleId="af5">
    <w:name w:val="Знак Знак"/>
    <w:uiPriority w:val="99"/>
    <w:locked/>
    <w:rsid w:val="00CB08C5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3573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ПРАВЛЕНИЕ ПЕНСИОННОГО ФОНДА</vt:lpstr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ПРАВЛЕНИЕ ПЕНСИОННОГО ФОНДА</dc:title>
  <dc:creator>Волосков Андрей Борисович</dc:creator>
  <cp:lastModifiedBy>Том Юлия Анатольевна</cp:lastModifiedBy>
  <cp:revision>3</cp:revision>
  <cp:lastPrinted>2018-11-26T08:05:00Z</cp:lastPrinted>
  <dcterms:created xsi:type="dcterms:W3CDTF">2023-07-27T13:19:00Z</dcterms:created>
  <dcterms:modified xsi:type="dcterms:W3CDTF">2023-07-27T13:29:00Z</dcterms:modified>
</cp:coreProperties>
</file>